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67472" w14:textId="77777777" w:rsidR="00A7017F" w:rsidRPr="00534920" w:rsidRDefault="00A7017F" w:rsidP="00534920">
      <w:pPr>
        <w:spacing w:after="0" w:line="240" w:lineRule="auto"/>
        <w:jc w:val="both"/>
        <w:rPr>
          <w:rFonts w:ascii="Tahoma" w:hAnsi="Tahoma" w:cs="Tahoma"/>
          <w:sz w:val="22"/>
        </w:rPr>
      </w:pPr>
    </w:p>
    <w:p w14:paraId="1115768F" w14:textId="1ECDEE19" w:rsidR="008F6B1D" w:rsidRPr="00534920" w:rsidRDefault="008F6B1D" w:rsidP="00534920">
      <w:pPr>
        <w:spacing w:after="0" w:line="240" w:lineRule="auto"/>
        <w:jc w:val="both"/>
        <w:rPr>
          <w:rFonts w:ascii="Tahoma" w:hAnsi="Tahoma" w:cs="Tahoma"/>
          <w:sz w:val="22"/>
        </w:rPr>
      </w:pPr>
      <w:r w:rsidRPr="003D59DD">
        <w:rPr>
          <w:rFonts w:ascii="Tahoma" w:hAnsi="Tahoma" w:cs="Tahoma"/>
          <w:sz w:val="22"/>
        </w:rPr>
        <w:t xml:space="preserve">Datum: </w:t>
      </w:r>
      <w:r w:rsidR="00841A27">
        <w:rPr>
          <w:rFonts w:ascii="Tahoma" w:hAnsi="Tahoma" w:cs="Tahoma"/>
          <w:sz w:val="22"/>
        </w:rPr>
        <w:t>19</w:t>
      </w:r>
      <w:r w:rsidRPr="003D59DD">
        <w:rPr>
          <w:rFonts w:ascii="Tahoma" w:hAnsi="Tahoma" w:cs="Tahoma"/>
          <w:sz w:val="22"/>
        </w:rPr>
        <w:t>.</w:t>
      </w:r>
      <w:r w:rsidR="005F6484">
        <w:rPr>
          <w:rFonts w:ascii="Tahoma" w:hAnsi="Tahoma" w:cs="Tahoma"/>
          <w:sz w:val="22"/>
        </w:rPr>
        <w:t xml:space="preserve"> </w:t>
      </w:r>
      <w:r w:rsidR="00841A27">
        <w:rPr>
          <w:rFonts w:ascii="Tahoma" w:hAnsi="Tahoma" w:cs="Tahoma"/>
          <w:sz w:val="22"/>
        </w:rPr>
        <w:t>2</w:t>
      </w:r>
      <w:r w:rsidRPr="003D59DD">
        <w:rPr>
          <w:rFonts w:ascii="Tahoma" w:hAnsi="Tahoma" w:cs="Tahoma"/>
          <w:sz w:val="22"/>
        </w:rPr>
        <w:t>.</w:t>
      </w:r>
      <w:r w:rsidR="005F6484">
        <w:rPr>
          <w:rFonts w:ascii="Tahoma" w:hAnsi="Tahoma" w:cs="Tahoma"/>
          <w:sz w:val="22"/>
        </w:rPr>
        <w:t xml:space="preserve"> </w:t>
      </w:r>
      <w:r w:rsidRPr="003D59DD">
        <w:rPr>
          <w:rFonts w:ascii="Tahoma" w:hAnsi="Tahoma" w:cs="Tahoma"/>
          <w:sz w:val="22"/>
        </w:rPr>
        <w:t>20</w:t>
      </w:r>
      <w:r w:rsidR="00C46A9B">
        <w:rPr>
          <w:rFonts w:ascii="Tahoma" w:hAnsi="Tahoma" w:cs="Tahoma"/>
          <w:sz w:val="22"/>
        </w:rPr>
        <w:t>2</w:t>
      </w:r>
      <w:r w:rsidR="00841A27">
        <w:rPr>
          <w:rFonts w:ascii="Tahoma" w:hAnsi="Tahoma" w:cs="Tahoma"/>
          <w:sz w:val="22"/>
        </w:rPr>
        <w:t>6</w:t>
      </w:r>
    </w:p>
    <w:p w14:paraId="7F71FEAC" w14:textId="77777777" w:rsidR="008F6B1D" w:rsidRPr="00534920" w:rsidRDefault="008F6B1D" w:rsidP="00534920">
      <w:pPr>
        <w:spacing w:after="0" w:line="240" w:lineRule="auto"/>
        <w:jc w:val="both"/>
        <w:rPr>
          <w:rFonts w:ascii="Tahoma" w:hAnsi="Tahoma" w:cs="Tahoma"/>
          <w:sz w:val="22"/>
        </w:rPr>
      </w:pPr>
    </w:p>
    <w:p w14:paraId="53440B90" w14:textId="77777777" w:rsidR="005E0662" w:rsidRPr="00534920" w:rsidRDefault="005E0662" w:rsidP="00534920">
      <w:pPr>
        <w:spacing w:after="0" w:line="240" w:lineRule="auto"/>
        <w:jc w:val="both"/>
        <w:rPr>
          <w:rFonts w:ascii="Tahoma" w:hAnsi="Tahoma" w:cs="Tahoma"/>
          <w:sz w:val="22"/>
        </w:rPr>
      </w:pPr>
    </w:p>
    <w:p w14:paraId="747C6F8C" w14:textId="77777777" w:rsidR="008F6B1D" w:rsidRPr="00534920" w:rsidRDefault="008F6B1D" w:rsidP="00534920">
      <w:pPr>
        <w:spacing w:after="0" w:line="240" w:lineRule="auto"/>
        <w:jc w:val="both"/>
        <w:rPr>
          <w:rFonts w:ascii="Tahoma" w:hAnsi="Tahoma" w:cs="Tahoma"/>
          <w:sz w:val="22"/>
        </w:rPr>
      </w:pPr>
    </w:p>
    <w:p w14:paraId="64D03EB3" w14:textId="54389188" w:rsidR="003C50AB" w:rsidRPr="003C50AB" w:rsidRDefault="008F6B1D" w:rsidP="00C46A9B">
      <w:pPr>
        <w:pStyle w:val="Telobesedila-zamik"/>
        <w:ind w:left="993" w:hanging="993"/>
        <w:jc w:val="both"/>
        <w:rPr>
          <w:rFonts w:ascii="Tahoma" w:hAnsi="Tahoma" w:cs="Tahoma"/>
          <w:b/>
          <w:sz w:val="22"/>
        </w:rPr>
      </w:pPr>
      <w:r w:rsidRPr="00534920">
        <w:rPr>
          <w:rFonts w:ascii="Tahoma" w:hAnsi="Tahoma" w:cs="Tahoma"/>
          <w:sz w:val="22"/>
          <w:szCs w:val="22"/>
        </w:rPr>
        <w:t>ZADEVA:</w:t>
      </w:r>
      <w:r w:rsidRPr="00534920">
        <w:rPr>
          <w:rFonts w:ascii="Tahoma" w:hAnsi="Tahoma" w:cs="Tahoma"/>
          <w:sz w:val="22"/>
          <w:szCs w:val="22"/>
        </w:rPr>
        <w:tab/>
        <w:t xml:space="preserve">POJASNILO </w:t>
      </w:r>
      <w:r w:rsidR="00841A27">
        <w:rPr>
          <w:rFonts w:ascii="Tahoma" w:hAnsi="Tahoma" w:cs="Tahoma"/>
          <w:sz w:val="22"/>
          <w:szCs w:val="22"/>
        </w:rPr>
        <w:t>1</w:t>
      </w:r>
      <w:r w:rsidRPr="00534920">
        <w:rPr>
          <w:rFonts w:ascii="Tahoma" w:hAnsi="Tahoma" w:cs="Tahoma"/>
          <w:sz w:val="22"/>
          <w:szCs w:val="22"/>
        </w:rPr>
        <w:t xml:space="preserve"> K</w:t>
      </w:r>
      <w:r w:rsidR="003C50AB">
        <w:rPr>
          <w:rFonts w:ascii="Tahoma" w:hAnsi="Tahoma" w:cs="Tahoma"/>
          <w:sz w:val="22"/>
          <w:szCs w:val="22"/>
        </w:rPr>
        <w:t xml:space="preserve"> RAZPISNI DOKUMENTACIJI ŠT. </w:t>
      </w:r>
      <w:r w:rsidR="00C46A9B" w:rsidRPr="00C46A9B">
        <w:rPr>
          <w:rFonts w:ascii="Tahoma" w:hAnsi="Tahoma" w:cs="Tahoma"/>
          <w:b/>
          <w:sz w:val="22"/>
          <w:szCs w:val="22"/>
        </w:rPr>
        <w:t>ENLJ-SPV-</w:t>
      </w:r>
      <w:r w:rsidR="00841A27">
        <w:rPr>
          <w:rFonts w:ascii="Tahoma" w:hAnsi="Tahoma" w:cs="Tahoma"/>
          <w:b/>
          <w:sz w:val="22"/>
          <w:szCs w:val="22"/>
        </w:rPr>
        <w:t>31</w:t>
      </w:r>
      <w:r w:rsidR="00C46A9B" w:rsidRPr="00C46A9B">
        <w:rPr>
          <w:rFonts w:ascii="Tahoma" w:hAnsi="Tahoma" w:cs="Tahoma"/>
          <w:b/>
          <w:sz w:val="22"/>
          <w:szCs w:val="22"/>
        </w:rPr>
        <w:t>/2</w:t>
      </w:r>
      <w:r w:rsidR="00841A27">
        <w:rPr>
          <w:rFonts w:ascii="Tahoma" w:hAnsi="Tahoma" w:cs="Tahoma"/>
          <w:b/>
          <w:sz w:val="22"/>
          <w:szCs w:val="22"/>
        </w:rPr>
        <w:t>6</w:t>
      </w:r>
      <w:r w:rsidR="00C46A9B" w:rsidRPr="00C46A9B">
        <w:rPr>
          <w:rFonts w:ascii="Tahoma" w:hAnsi="Tahoma" w:cs="Tahoma"/>
          <w:b/>
          <w:sz w:val="22"/>
          <w:szCs w:val="22"/>
        </w:rPr>
        <w:t xml:space="preserve"> – Dobava rezervnih delov za naprave za TOŠ na lokaciji Verovškovi ulici 62 po sklopih</w:t>
      </w:r>
    </w:p>
    <w:p w14:paraId="24024826" w14:textId="77777777" w:rsidR="008F6B1D" w:rsidRDefault="008F6B1D" w:rsidP="00534920">
      <w:pPr>
        <w:spacing w:after="0" w:line="240" w:lineRule="auto"/>
        <w:jc w:val="both"/>
        <w:rPr>
          <w:rFonts w:ascii="Tahoma" w:hAnsi="Tahoma" w:cs="Tahoma"/>
          <w:sz w:val="22"/>
        </w:rPr>
      </w:pPr>
    </w:p>
    <w:p w14:paraId="0A62859A" w14:textId="77777777" w:rsidR="009F64CF" w:rsidRDefault="009F64CF" w:rsidP="009F64CF">
      <w:pPr>
        <w:spacing w:after="0" w:line="240" w:lineRule="auto"/>
        <w:jc w:val="both"/>
        <w:rPr>
          <w:rFonts w:ascii="Tahoma" w:hAnsi="Tahoma" w:cs="Tahoma"/>
          <w:sz w:val="22"/>
        </w:rPr>
      </w:pPr>
    </w:p>
    <w:p w14:paraId="00AC0CD0" w14:textId="65296F4D" w:rsidR="009F64CF" w:rsidRPr="00852170" w:rsidRDefault="00841A27" w:rsidP="009F64C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ahoma" w:eastAsiaTheme="minorHAnsi" w:hAnsi="Tahoma" w:cs="Tahoma"/>
          <w:b/>
          <w:bCs/>
          <w:sz w:val="22"/>
        </w:rPr>
      </w:pPr>
      <w:r w:rsidRPr="00841A27">
        <w:rPr>
          <w:rFonts w:ascii="Tahoma" w:eastAsiaTheme="minorHAnsi" w:hAnsi="Tahoma" w:cs="Tahoma"/>
          <w:b/>
          <w:bCs/>
          <w:sz w:val="22"/>
        </w:rPr>
        <w:t xml:space="preserve">Naročnik podaja dodatno obvestilo vsem potencialnim ponudnikom, ki bodo oddali ponudbo za </w:t>
      </w:r>
      <w:r>
        <w:rPr>
          <w:rFonts w:ascii="Tahoma" w:eastAsiaTheme="minorHAnsi" w:hAnsi="Tahoma" w:cs="Tahoma"/>
          <w:b/>
          <w:bCs/>
          <w:sz w:val="22"/>
        </w:rPr>
        <w:t xml:space="preserve">7. sklop: </w:t>
      </w:r>
      <w:r w:rsidRPr="00841A27">
        <w:rPr>
          <w:rFonts w:ascii="Tahoma" w:eastAsiaTheme="minorHAnsi" w:hAnsi="Tahoma" w:cs="Tahoma"/>
          <w:b/>
          <w:bCs/>
          <w:sz w:val="22"/>
        </w:rPr>
        <w:t>Nivojske in prevodnostne sonde Gestra za parne kotle</w:t>
      </w:r>
      <w:r w:rsidR="009F64CF" w:rsidRPr="00852170">
        <w:rPr>
          <w:rFonts w:ascii="Tahoma" w:eastAsiaTheme="minorHAnsi" w:hAnsi="Tahoma" w:cs="Tahoma"/>
          <w:b/>
          <w:bCs/>
          <w:sz w:val="22"/>
        </w:rPr>
        <w:t>:</w:t>
      </w:r>
    </w:p>
    <w:p w14:paraId="3A87B4A7" w14:textId="77777777" w:rsidR="00841A27" w:rsidRDefault="00841A27" w:rsidP="00841A27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Cs/>
          <w:szCs w:val="18"/>
        </w:rPr>
      </w:pPr>
    </w:p>
    <w:p w14:paraId="4840DBF1" w14:textId="760C6871" w:rsidR="00841A27" w:rsidRDefault="00841A27" w:rsidP="00841A27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Cs/>
          <w:szCs w:val="18"/>
        </w:rPr>
      </w:pPr>
      <w:r w:rsidRPr="00E25BDC">
        <w:rPr>
          <w:rFonts w:ascii="Tahoma" w:hAnsi="Tahoma" w:cs="Tahoma"/>
          <w:bCs/>
          <w:szCs w:val="18"/>
        </w:rPr>
        <w:t xml:space="preserve">Naročnik je pri pregledu ponudbenega predračuna v </w:t>
      </w:r>
      <w:r>
        <w:rPr>
          <w:rFonts w:ascii="Tahoma" w:hAnsi="Tahoma" w:cs="Tahoma"/>
          <w:bCs/>
          <w:szCs w:val="18"/>
        </w:rPr>
        <w:t>7</w:t>
      </w:r>
      <w:r w:rsidRPr="00E25BDC">
        <w:rPr>
          <w:rFonts w:ascii="Tahoma" w:hAnsi="Tahoma" w:cs="Tahoma"/>
          <w:bCs/>
          <w:szCs w:val="18"/>
        </w:rPr>
        <w:t xml:space="preserve">. </w:t>
      </w:r>
      <w:r>
        <w:rPr>
          <w:rFonts w:ascii="Tahoma" w:hAnsi="Tahoma" w:cs="Tahoma"/>
          <w:bCs/>
          <w:szCs w:val="18"/>
        </w:rPr>
        <w:t>sklopu</w:t>
      </w:r>
      <w:r w:rsidRPr="00E25BDC">
        <w:rPr>
          <w:rFonts w:ascii="Tahoma" w:hAnsi="Tahoma" w:cs="Tahoma"/>
          <w:bCs/>
          <w:szCs w:val="18"/>
        </w:rPr>
        <w:t xml:space="preserve"> ugotovil, da</w:t>
      </w:r>
      <w:r>
        <w:rPr>
          <w:rFonts w:ascii="Tahoma" w:hAnsi="Tahoma" w:cs="Tahoma"/>
          <w:bCs/>
          <w:szCs w:val="18"/>
        </w:rPr>
        <w:t xml:space="preserve"> je pri vseh postavkah omenjenega sklopa, </w:t>
      </w:r>
      <w:r>
        <w:rPr>
          <w:rFonts w:ascii="Tahoma" w:hAnsi="Tahoma" w:cs="Tahoma"/>
          <w:bCs/>
          <w:szCs w:val="18"/>
        </w:rPr>
        <w:t>razen pri 5. postavki</w:t>
      </w:r>
      <w:r>
        <w:rPr>
          <w:rFonts w:ascii="Tahoma" w:hAnsi="Tahoma" w:cs="Tahoma"/>
          <w:bCs/>
          <w:szCs w:val="18"/>
        </w:rPr>
        <w:t>, prišlo do napačnih nazivov postavke ter pomanjkljivih</w:t>
      </w:r>
      <w:r w:rsidRPr="00E25BDC">
        <w:rPr>
          <w:rFonts w:ascii="Tahoma" w:hAnsi="Tahoma" w:cs="Tahoma"/>
          <w:bCs/>
          <w:szCs w:val="18"/>
        </w:rPr>
        <w:t xml:space="preserve"> podatkov</w:t>
      </w:r>
      <w:r>
        <w:rPr>
          <w:rFonts w:ascii="Tahoma" w:hAnsi="Tahoma" w:cs="Tahoma"/>
          <w:bCs/>
          <w:szCs w:val="18"/>
        </w:rPr>
        <w:t xml:space="preserve"> pri posamezni postavki</w:t>
      </w:r>
      <w:r w:rsidRPr="00E25BDC">
        <w:rPr>
          <w:rFonts w:ascii="Tahoma" w:hAnsi="Tahoma" w:cs="Tahoma"/>
          <w:bCs/>
          <w:szCs w:val="18"/>
        </w:rPr>
        <w:t xml:space="preserve">. Naročnik </w:t>
      </w:r>
      <w:r>
        <w:rPr>
          <w:rFonts w:ascii="Tahoma" w:hAnsi="Tahoma" w:cs="Tahoma"/>
          <w:bCs/>
          <w:szCs w:val="18"/>
        </w:rPr>
        <w:t>spreminja</w:t>
      </w:r>
      <w:r w:rsidR="0070316C">
        <w:rPr>
          <w:rFonts w:ascii="Tahoma" w:hAnsi="Tahoma" w:cs="Tahoma"/>
          <w:bCs/>
          <w:szCs w:val="18"/>
        </w:rPr>
        <w:t xml:space="preserve"> s tem pojasnilom spreminja besedilo</w:t>
      </w:r>
      <w:r>
        <w:rPr>
          <w:rFonts w:ascii="Tahoma" w:hAnsi="Tahoma" w:cs="Tahoma"/>
          <w:bCs/>
          <w:szCs w:val="18"/>
        </w:rPr>
        <w:t xml:space="preserve"> popis</w:t>
      </w:r>
      <w:r w:rsidR="0070316C">
        <w:rPr>
          <w:rFonts w:ascii="Tahoma" w:hAnsi="Tahoma" w:cs="Tahoma"/>
          <w:bCs/>
          <w:szCs w:val="18"/>
        </w:rPr>
        <w:t>a</w:t>
      </w:r>
      <w:r>
        <w:rPr>
          <w:rFonts w:ascii="Tahoma" w:hAnsi="Tahoma" w:cs="Tahoma"/>
          <w:bCs/>
          <w:szCs w:val="18"/>
        </w:rPr>
        <w:t xml:space="preserve"> blaga v 7. sklopu</w:t>
      </w:r>
      <w:r w:rsidR="0070316C">
        <w:rPr>
          <w:rFonts w:ascii="Tahoma" w:hAnsi="Tahoma" w:cs="Tahoma"/>
          <w:bCs/>
          <w:szCs w:val="18"/>
        </w:rPr>
        <w:t>.</w:t>
      </w:r>
    </w:p>
    <w:p w14:paraId="5CF12342" w14:textId="77777777" w:rsidR="00841A27" w:rsidRPr="00E25BDC" w:rsidRDefault="00841A27" w:rsidP="00841A27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Cs/>
          <w:szCs w:val="18"/>
        </w:rPr>
      </w:pPr>
    </w:p>
    <w:p w14:paraId="0ACB206B" w14:textId="70B01EBA" w:rsidR="00852170" w:rsidRDefault="00852170" w:rsidP="005E5E00">
      <w:pPr>
        <w:spacing w:after="0" w:line="240" w:lineRule="auto"/>
        <w:jc w:val="both"/>
        <w:rPr>
          <w:rFonts w:ascii="Tahoma" w:hAnsi="Tahoma" w:cs="Tahoma"/>
          <w:sz w:val="22"/>
        </w:rPr>
      </w:pPr>
    </w:p>
    <w:p w14:paraId="2F97C673" w14:textId="77777777" w:rsidR="00841A27" w:rsidRPr="00BD6A7B" w:rsidRDefault="00841A27" w:rsidP="005E5E00">
      <w:pPr>
        <w:spacing w:after="0" w:line="240" w:lineRule="auto"/>
        <w:jc w:val="both"/>
        <w:rPr>
          <w:rFonts w:ascii="Tahoma" w:hAnsi="Tahoma" w:cs="Tahoma"/>
          <w:sz w:val="22"/>
        </w:rPr>
      </w:pPr>
    </w:p>
    <w:p w14:paraId="6D6EAD0E" w14:textId="0F572AFC" w:rsidR="00953809" w:rsidRDefault="00953809" w:rsidP="00953809">
      <w:pPr>
        <w:keepNext/>
        <w:keepLines/>
        <w:spacing w:after="0" w:line="240" w:lineRule="auto"/>
        <w:jc w:val="both"/>
        <w:rPr>
          <w:rFonts w:ascii="Tahoma" w:hAnsi="Tahoma" w:cs="Tahoma"/>
          <w:b/>
          <w:sz w:val="22"/>
        </w:rPr>
      </w:pPr>
      <w:r w:rsidRPr="005D7F4A">
        <w:rPr>
          <w:rFonts w:ascii="Tahoma" w:hAnsi="Tahoma" w:cs="Tahoma"/>
          <w:b/>
          <w:sz w:val="22"/>
        </w:rPr>
        <w:t xml:space="preserve">Ponudnike naprošamo, da pri pripravi ponudbe </w:t>
      </w:r>
      <w:r w:rsidR="0070316C">
        <w:rPr>
          <w:rFonts w:ascii="Tahoma" w:hAnsi="Tahoma" w:cs="Tahoma"/>
          <w:b/>
          <w:sz w:val="22"/>
        </w:rPr>
        <w:t xml:space="preserve">za 7. sklop </w:t>
      </w:r>
      <w:r w:rsidRPr="005D7F4A">
        <w:rPr>
          <w:rFonts w:ascii="Tahoma" w:hAnsi="Tahoma" w:cs="Tahoma"/>
          <w:b/>
          <w:sz w:val="22"/>
        </w:rPr>
        <w:t xml:space="preserve">upoštevate popravljen </w:t>
      </w:r>
      <w:r>
        <w:rPr>
          <w:rFonts w:ascii="Tahoma" w:hAnsi="Tahoma" w:cs="Tahoma"/>
          <w:b/>
          <w:sz w:val="22"/>
        </w:rPr>
        <w:t xml:space="preserve">celotni predračun </w:t>
      </w:r>
      <w:r w:rsidRPr="005D7F4A">
        <w:rPr>
          <w:rFonts w:ascii="Tahoma" w:hAnsi="Tahoma" w:cs="Tahoma"/>
          <w:b/>
          <w:sz w:val="22"/>
        </w:rPr>
        <w:t>popis</w:t>
      </w:r>
      <w:r>
        <w:rPr>
          <w:rFonts w:ascii="Tahoma" w:hAnsi="Tahoma" w:cs="Tahoma"/>
          <w:b/>
          <w:sz w:val="22"/>
        </w:rPr>
        <w:t>a</w:t>
      </w:r>
      <w:r w:rsidRPr="005D7F4A">
        <w:rPr>
          <w:rFonts w:ascii="Tahoma" w:hAnsi="Tahoma" w:cs="Tahoma"/>
          <w:b/>
          <w:sz w:val="22"/>
        </w:rPr>
        <w:t xml:space="preserve"> blaga z</w:t>
      </w:r>
      <w:r>
        <w:rPr>
          <w:rFonts w:ascii="Tahoma" w:hAnsi="Tahoma" w:cs="Tahoma"/>
          <w:b/>
          <w:sz w:val="22"/>
        </w:rPr>
        <w:t xml:space="preserve"> dne </w:t>
      </w:r>
      <w:r w:rsidR="0070316C">
        <w:rPr>
          <w:rFonts w:ascii="Tahoma" w:hAnsi="Tahoma" w:cs="Tahoma"/>
          <w:b/>
          <w:sz w:val="22"/>
        </w:rPr>
        <w:t>19</w:t>
      </w:r>
      <w:r>
        <w:rPr>
          <w:rFonts w:ascii="Tahoma" w:hAnsi="Tahoma" w:cs="Tahoma"/>
          <w:b/>
          <w:sz w:val="22"/>
        </w:rPr>
        <w:t xml:space="preserve">. </w:t>
      </w:r>
      <w:r w:rsidR="0070316C">
        <w:rPr>
          <w:rFonts w:ascii="Tahoma" w:hAnsi="Tahoma" w:cs="Tahoma"/>
          <w:b/>
          <w:sz w:val="22"/>
        </w:rPr>
        <w:t>2</w:t>
      </w:r>
      <w:r>
        <w:rPr>
          <w:rFonts w:ascii="Tahoma" w:hAnsi="Tahoma" w:cs="Tahoma"/>
          <w:b/>
          <w:sz w:val="22"/>
        </w:rPr>
        <w:t>. 202</w:t>
      </w:r>
      <w:r w:rsidR="0070316C">
        <w:rPr>
          <w:rFonts w:ascii="Tahoma" w:hAnsi="Tahoma" w:cs="Tahoma"/>
          <w:b/>
          <w:sz w:val="22"/>
        </w:rPr>
        <w:t>6</w:t>
      </w:r>
      <w:r>
        <w:rPr>
          <w:rFonts w:ascii="Tahoma" w:hAnsi="Tahoma" w:cs="Tahoma"/>
          <w:b/>
          <w:sz w:val="22"/>
        </w:rPr>
        <w:t>, v katerem so navedeni popravki, ki se ga-ustrezno izpolnjenega priloži k ponudbi.</w:t>
      </w:r>
    </w:p>
    <w:p w14:paraId="49F1E2DA" w14:textId="77777777" w:rsidR="00953809" w:rsidRDefault="00953809" w:rsidP="00953809">
      <w:pPr>
        <w:keepNext/>
        <w:keepLines/>
        <w:spacing w:after="0" w:line="240" w:lineRule="auto"/>
        <w:jc w:val="both"/>
        <w:rPr>
          <w:rFonts w:ascii="Tahoma" w:hAnsi="Tahoma" w:cs="Tahoma"/>
          <w:b/>
          <w:sz w:val="22"/>
        </w:rPr>
      </w:pPr>
    </w:p>
    <w:p w14:paraId="5F98AD45" w14:textId="0FA77B37" w:rsidR="00953809" w:rsidRDefault="00953809" w:rsidP="0095380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b/>
          <w:sz w:val="22"/>
        </w:rPr>
        <w:t>Naročnik meni, da objavljen odgovor ni razlog za spremembo razpisne dokumentacije in s tem tudi</w:t>
      </w:r>
      <w:r w:rsidR="00852170">
        <w:rPr>
          <w:rFonts w:ascii="Tahoma" w:hAnsi="Tahoma" w:cs="Tahoma"/>
          <w:b/>
          <w:sz w:val="22"/>
        </w:rPr>
        <w:t xml:space="preserve"> novega</w:t>
      </w:r>
      <w:r>
        <w:rPr>
          <w:rFonts w:ascii="Tahoma" w:hAnsi="Tahoma" w:cs="Tahoma"/>
          <w:b/>
          <w:sz w:val="22"/>
        </w:rPr>
        <w:t xml:space="preserve"> podaljšanj</w:t>
      </w:r>
      <w:r w:rsidR="00852170">
        <w:rPr>
          <w:rFonts w:ascii="Tahoma" w:hAnsi="Tahoma" w:cs="Tahoma"/>
          <w:b/>
          <w:sz w:val="22"/>
        </w:rPr>
        <w:t>a</w:t>
      </w:r>
      <w:r>
        <w:rPr>
          <w:rFonts w:ascii="Tahoma" w:hAnsi="Tahoma" w:cs="Tahoma"/>
          <w:b/>
          <w:sz w:val="22"/>
        </w:rPr>
        <w:t xml:space="preserve"> roka za oddajo ponudbe.</w:t>
      </w:r>
      <w:r>
        <w:rPr>
          <w:rFonts w:ascii="Tahoma" w:hAnsi="Tahoma" w:cs="Tahoma"/>
          <w:sz w:val="22"/>
        </w:rPr>
        <w:t xml:space="preserve"> </w:t>
      </w:r>
    </w:p>
    <w:p w14:paraId="6C4606EA" w14:textId="77777777" w:rsidR="00BD6A7B" w:rsidRDefault="00BD6A7B" w:rsidP="00962B78">
      <w:pPr>
        <w:spacing w:after="0" w:line="240" w:lineRule="auto"/>
        <w:jc w:val="both"/>
        <w:rPr>
          <w:rFonts w:ascii="Tahoma" w:hAnsi="Tahoma" w:cs="Tahoma"/>
          <w:sz w:val="22"/>
        </w:rPr>
      </w:pPr>
    </w:p>
    <w:p w14:paraId="55842536" w14:textId="77777777" w:rsidR="00CA3B6B" w:rsidRDefault="00CA3B6B" w:rsidP="00CA3B6B">
      <w:pPr>
        <w:spacing w:after="0" w:line="240" w:lineRule="auto"/>
        <w:jc w:val="both"/>
        <w:rPr>
          <w:rFonts w:ascii="Tahoma" w:hAnsi="Tahoma" w:cs="Tahoma"/>
          <w:sz w:val="22"/>
        </w:rPr>
      </w:pPr>
    </w:p>
    <w:p w14:paraId="499464B4" w14:textId="77777777" w:rsidR="00962B78" w:rsidRPr="00534920" w:rsidRDefault="00962B78" w:rsidP="00962B78">
      <w:pPr>
        <w:spacing w:after="0" w:line="240" w:lineRule="auto"/>
        <w:jc w:val="both"/>
        <w:rPr>
          <w:rFonts w:ascii="Tahoma" w:hAnsi="Tahoma" w:cs="Tahoma"/>
          <w:sz w:val="22"/>
        </w:rPr>
      </w:pPr>
      <w:r w:rsidRPr="00534920">
        <w:rPr>
          <w:rFonts w:ascii="Tahoma" w:hAnsi="Tahoma" w:cs="Tahoma"/>
          <w:sz w:val="22"/>
        </w:rPr>
        <w:t>T</w:t>
      </w:r>
      <w:r w:rsidR="00F74A6C">
        <w:rPr>
          <w:rFonts w:ascii="Tahoma" w:hAnsi="Tahoma" w:cs="Tahoma"/>
          <w:sz w:val="22"/>
        </w:rPr>
        <w:t>o</w:t>
      </w:r>
      <w:r w:rsidRPr="00534920">
        <w:rPr>
          <w:rFonts w:ascii="Tahoma" w:hAnsi="Tahoma" w:cs="Tahoma"/>
          <w:sz w:val="22"/>
        </w:rPr>
        <w:t xml:space="preserve"> pojasnil</w:t>
      </w:r>
      <w:r w:rsidR="00F74A6C">
        <w:rPr>
          <w:rFonts w:ascii="Tahoma" w:hAnsi="Tahoma" w:cs="Tahoma"/>
          <w:sz w:val="22"/>
        </w:rPr>
        <w:t>o</w:t>
      </w:r>
      <w:r w:rsidRPr="00534920">
        <w:rPr>
          <w:rFonts w:ascii="Tahoma" w:hAnsi="Tahoma" w:cs="Tahoma"/>
          <w:sz w:val="22"/>
        </w:rPr>
        <w:t xml:space="preserve"> postane sestavni del razpisne dokumentacije.</w:t>
      </w:r>
    </w:p>
    <w:p w14:paraId="5CE8304B" w14:textId="77777777" w:rsidR="00962B78" w:rsidRPr="00534920" w:rsidRDefault="00962B78" w:rsidP="00962B78">
      <w:pPr>
        <w:tabs>
          <w:tab w:val="left" w:pos="5040"/>
        </w:tabs>
        <w:spacing w:after="0" w:line="240" w:lineRule="auto"/>
        <w:ind w:left="1410" w:hanging="1410"/>
        <w:jc w:val="both"/>
        <w:rPr>
          <w:rFonts w:ascii="Tahoma" w:hAnsi="Tahoma" w:cs="Tahoma"/>
          <w:sz w:val="22"/>
        </w:rPr>
      </w:pPr>
    </w:p>
    <w:p w14:paraId="5291A475" w14:textId="7B13ED1B" w:rsidR="00962B78" w:rsidRPr="00534920" w:rsidRDefault="00962B78" w:rsidP="00962B78">
      <w:pPr>
        <w:spacing w:after="0" w:line="240" w:lineRule="auto"/>
        <w:jc w:val="both"/>
        <w:rPr>
          <w:rFonts w:ascii="Tahoma" w:hAnsi="Tahoma" w:cs="Tahoma"/>
          <w:i/>
          <w:sz w:val="22"/>
        </w:rPr>
      </w:pPr>
      <w:r>
        <w:rPr>
          <w:rFonts w:ascii="Tahoma" w:hAnsi="Tahoma" w:cs="Tahoma"/>
          <w:i/>
          <w:sz w:val="22"/>
        </w:rPr>
        <w:t>Pojasnilo</w:t>
      </w:r>
      <w:r w:rsidRPr="00534920">
        <w:rPr>
          <w:rFonts w:ascii="Tahoma" w:hAnsi="Tahoma" w:cs="Tahoma"/>
          <w:i/>
          <w:sz w:val="22"/>
        </w:rPr>
        <w:t xml:space="preserve"> je bilo dne, </w:t>
      </w:r>
      <w:r w:rsidR="005F6484">
        <w:rPr>
          <w:rFonts w:ascii="Tahoma" w:hAnsi="Tahoma" w:cs="Tahoma"/>
          <w:i/>
          <w:sz w:val="22"/>
        </w:rPr>
        <w:t xml:space="preserve"> </w:t>
      </w:r>
      <w:r w:rsidR="0070316C">
        <w:rPr>
          <w:rFonts w:ascii="Tahoma" w:hAnsi="Tahoma" w:cs="Tahoma"/>
          <w:i/>
          <w:sz w:val="22"/>
        </w:rPr>
        <w:t>19</w:t>
      </w:r>
      <w:r w:rsidR="00610CBF" w:rsidRPr="003D59DD">
        <w:rPr>
          <w:rFonts w:ascii="Tahoma" w:hAnsi="Tahoma" w:cs="Tahoma"/>
          <w:i/>
          <w:color w:val="000000"/>
          <w:sz w:val="22"/>
        </w:rPr>
        <w:t>.</w:t>
      </w:r>
      <w:r w:rsidR="005F6484">
        <w:rPr>
          <w:rFonts w:ascii="Tahoma" w:hAnsi="Tahoma" w:cs="Tahoma"/>
          <w:i/>
          <w:color w:val="000000"/>
          <w:sz w:val="22"/>
        </w:rPr>
        <w:t xml:space="preserve"> </w:t>
      </w:r>
      <w:r w:rsidR="0070316C">
        <w:rPr>
          <w:rFonts w:ascii="Tahoma" w:hAnsi="Tahoma" w:cs="Tahoma"/>
          <w:i/>
          <w:color w:val="000000"/>
          <w:sz w:val="22"/>
        </w:rPr>
        <w:t>2</w:t>
      </w:r>
      <w:r w:rsidRPr="003D59DD">
        <w:rPr>
          <w:rFonts w:ascii="Tahoma" w:hAnsi="Tahoma" w:cs="Tahoma"/>
          <w:i/>
          <w:color w:val="000000"/>
          <w:sz w:val="22"/>
        </w:rPr>
        <w:t>.</w:t>
      </w:r>
      <w:r w:rsidR="005F6484">
        <w:rPr>
          <w:rFonts w:ascii="Tahoma" w:hAnsi="Tahoma" w:cs="Tahoma"/>
          <w:i/>
          <w:color w:val="000000"/>
          <w:sz w:val="22"/>
        </w:rPr>
        <w:t xml:space="preserve"> </w:t>
      </w:r>
      <w:r w:rsidRPr="003D59DD">
        <w:rPr>
          <w:rFonts w:ascii="Tahoma" w:hAnsi="Tahoma" w:cs="Tahoma"/>
          <w:i/>
          <w:color w:val="000000"/>
          <w:sz w:val="22"/>
        </w:rPr>
        <w:t>20</w:t>
      </w:r>
      <w:r w:rsidR="00106D2D">
        <w:rPr>
          <w:rFonts w:ascii="Tahoma" w:hAnsi="Tahoma" w:cs="Tahoma"/>
          <w:i/>
          <w:color w:val="000000"/>
          <w:sz w:val="22"/>
        </w:rPr>
        <w:t>2</w:t>
      </w:r>
      <w:r w:rsidR="0070316C">
        <w:rPr>
          <w:rFonts w:ascii="Tahoma" w:hAnsi="Tahoma" w:cs="Tahoma"/>
          <w:i/>
          <w:color w:val="000000"/>
          <w:sz w:val="22"/>
        </w:rPr>
        <w:t>6</w:t>
      </w:r>
      <w:r w:rsidRPr="00534920">
        <w:rPr>
          <w:rFonts w:ascii="Tahoma" w:hAnsi="Tahoma" w:cs="Tahoma"/>
          <w:i/>
          <w:color w:val="000000"/>
          <w:sz w:val="22"/>
        </w:rPr>
        <w:t xml:space="preserve"> </w:t>
      </w:r>
      <w:r w:rsidRPr="00534920">
        <w:rPr>
          <w:rFonts w:ascii="Tahoma" w:hAnsi="Tahoma" w:cs="Tahoma"/>
          <w:i/>
          <w:sz w:val="22"/>
        </w:rPr>
        <w:t>objavljen</w:t>
      </w:r>
      <w:r w:rsidR="00F74A6C">
        <w:rPr>
          <w:rFonts w:ascii="Tahoma" w:hAnsi="Tahoma" w:cs="Tahoma"/>
          <w:i/>
          <w:sz w:val="22"/>
        </w:rPr>
        <w:t>o</w:t>
      </w:r>
      <w:r w:rsidRPr="00534920">
        <w:rPr>
          <w:rFonts w:ascii="Tahoma" w:hAnsi="Tahoma" w:cs="Tahoma"/>
          <w:i/>
          <w:sz w:val="22"/>
        </w:rPr>
        <w:t xml:space="preserve"> tudi na Portalu javnih naročil.</w:t>
      </w:r>
    </w:p>
    <w:p w14:paraId="385EF5F8" w14:textId="77777777" w:rsidR="003A307D" w:rsidRDefault="003A307D" w:rsidP="00962B78">
      <w:pPr>
        <w:spacing w:after="0" w:line="240" w:lineRule="auto"/>
        <w:rPr>
          <w:rFonts w:ascii="Tahoma" w:hAnsi="Tahoma" w:cs="Tahoma"/>
          <w:sz w:val="22"/>
        </w:rPr>
      </w:pPr>
    </w:p>
    <w:p w14:paraId="2E0F004A" w14:textId="77777777" w:rsidR="0081641E" w:rsidRDefault="0081641E" w:rsidP="00962B78">
      <w:pPr>
        <w:spacing w:after="0" w:line="240" w:lineRule="auto"/>
        <w:rPr>
          <w:rFonts w:ascii="Tahoma" w:hAnsi="Tahoma" w:cs="Tahoma"/>
          <w:sz w:val="22"/>
        </w:rPr>
      </w:pPr>
    </w:p>
    <w:p w14:paraId="108ADE84" w14:textId="77777777" w:rsidR="0081641E" w:rsidRPr="00534920" w:rsidRDefault="0081641E" w:rsidP="00962B78">
      <w:pPr>
        <w:spacing w:after="0" w:line="240" w:lineRule="auto"/>
        <w:rPr>
          <w:rFonts w:ascii="Tahoma" w:hAnsi="Tahoma" w:cs="Tahoma"/>
          <w:sz w:val="22"/>
        </w:rPr>
      </w:pPr>
    </w:p>
    <w:p w14:paraId="3A873A4E" w14:textId="77777777" w:rsidR="00962B78" w:rsidRPr="00534920" w:rsidRDefault="00962B78" w:rsidP="00962B78">
      <w:pPr>
        <w:spacing w:after="0" w:line="240" w:lineRule="auto"/>
        <w:rPr>
          <w:rFonts w:ascii="Tahoma" w:hAnsi="Tahoma" w:cs="Tahoma"/>
          <w:sz w:val="22"/>
        </w:rPr>
      </w:pPr>
      <w:r w:rsidRPr="00534920">
        <w:rPr>
          <w:rFonts w:ascii="Tahoma" w:hAnsi="Tahoma" w:cs="Tahoma"/>
          <w:sz w:val="22"/>
        </w:rPr>
        <w:t>Lepo pozdravljeni!</w:t>
      </w:r>
    </w:p>
    <w:p w14:paraId="70D49FB2" w14:textId="77777777" w:rsidR="00706332" w:rsidRPr="00534920" w:rsidRDefault="00706332" w:rsidP="006837A5">
      <w:pPr>
        <w:spacing w:after="0" w:line="240" w:lineRule="auto"/>
        <w:rPr>
          <w:rFonts w:ascii="Tahoma" w:hAnsi="Tahoma" w:cs="Tahoma"/>
          <w:sz w:val="22"/>
        </w:rPr>
      </w:pPr>
      <w:r w:rsidRPr="00534920">
        <w:rPr>
          <w:rFonts w:ascii="Tahoma" w:hAnsi="Tahoma" w:cs="Tahoma"/>
          <w:sz w:val="22"/>
        </w:rPr>
        <w:tab/>
      </w:r>
      <w:r w:rsidRPr="00534920">
        <w:rPr>
          <w:rFonts w:ascii="Tahoma" w:hAnsi="Tahoma" w:cs="Tahoma"/>
          <w:sz w:val="22"/>
        </w:rPr>
        <w:tab/>
      </w:r>
      <w:r w:rsidR="006837A5">
        <w:rPr>
          <w:rFonts w:ascii="Tahoma" w:hAnsi="Tahoma" w:cs="Tahoma"/>
          <w:sz w:val="22"/>
        </w:rPr>
        <w:t xml:space="preserve">                                                                      </w:t>
      </w:r>
      <w:r w:rsidRPr="00534920">
        <w:rPr>
          <w:rFonts w:ascii="Tahoma" w:hAnsi="Tahoma" w:cs="Tahoma"/>
          <w:sz w:val="22"/>
        </w:rPr>
        <w:t>JAVNI HOLDING Ljubljana</w:t>
      </w:r>
    </w:p>
    <w:p w14:paraId="27FF55F1" w14:textId="77777777" w:rsidR="00706332" w:rsidRPr="00534920" w:rsidRDefault="00706332" w:rsidP="00534920">
      <w:pPr>
        <w:spacing w:after="0" w:line="240" w:lineRule="auto"/>
        <w:ind w:left="6372"/>
        <w:rPr>
          <w:rFonts w:ascii="Tahoma" w:hAnsi="Tahoma" w:cs="Tahoma"/>
          <w:sz w:val="22"/>
        </w:rPr>
      </w:pPr>
      <w:r w:rsidRPr="00534920">
        <w:rPr>
          <w:rFonts w:ascii="Tahoma" w:hAnsi="Tahoma" w:cs="Tahoma"/>
          <w:sz w:val="22"/>
        </w:rPr>
        <w:t>Sektor za javna naročila</w:t>
      </w:r>
    </w:p>
    <w:sectPr w:rsidR="00706332" w:rsidRPr="00534920" w:rsidSect="00734D4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274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BF746" w14:textId="77777777" w:rsidR="000F1EB6" w:rsidRDefault="000F1EB6" w:rsidP="00706332">
      <w:pPr>
        <w:spacing w:after="0" w:line="240" w:lineRule="auto"/>
      </w:pPr>
      <w:r>
        <w:separator/>
      </w:r>
    </w:p>
  </w:endnote>
  <w:endnote w:type="continuationSeparator" w:id="0">
    <w:p w14:paraId="7A4EE560" w14:textId="77777777" w:rsidR="000F1EB6" w:rsidRDefault="000F1EB6" w:rsidP="00706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12E5C" w14:textId="77777777" w:rsidR="00C46A9B" w:rsidRPr="00941BDE" w:rsidRDefault="00C46A9B" w:rsidP="00C46A9B">
    <w:pPr>
      <w:pStyle w:val="Noga"/>
      <w:jc w:val="center"/>
      <w:rPr>
        <w:rFonts w:ascii="Tahoma" w:hAnsi="Tahoma" w:cs="Tahoma"/>
        <w:sz w:val="18"/>
      </w:rPr>
    </w:pPr>
    <w:r w:rsidRPr="00941BDE">
      <w:rPr>
        <w:rFonts w:ascii="Tahoma" w:hAnsi="Tahoma" w:cs="Tahoma"/>
        <w:sz w:val="18"/>
      </w:rPr>
      <w:t xml:space="preserve">Stran </w:t>
    </w:r>
    <w:r w:rsidRPr="00941BDE">
      <w:rPr>
        <w:rFonts w:ascii="Tahoma" w:hAnsi="Tahoma" w:cs="Tahoma"/>
        <w:bCs/>
        <w:sz w:val="18"/>
        <w:szCs w:val="24"/>
      </w:rPr>
      <w:fldChar w:fldCharType="begin"/>
    </w:r>
    <w:r w:rsidRPr="00941BDE">
      <w:rPr>
        <w:rFonts w:ascii="Tahoma" w:hAnsi="Tahoma" w:cs="Tahoma"/>
        <w:bCs/>
        <w:sz w:val="18"/>
      </w:rPr>
      <w:instrText>PAGE</w:instrText>
    </w:r>
    <w:r w:rsidRPr="00941BDE">
      <w:rPr>
        <w:rFonts w:ascii="Tahoma" w:hAnsi="Tahoma" w:cs="Tahoma"/>
        <w:bCs/>
        <w:sz w:val="18"/>
        <w:szCs w:val="24"/>
      </w:rPr>
      <w:fldChar w:fldCharType="separate"/>
    </w:r>
    <w:r>
      <w:rPr>
        <w:rFonts w:ascii="Tahoma" w:hAnsi="Tahoma" w:cs="Tahoma"/>
        <w:bCs/>
        <w:sz w:val="18"/>
        <w:szCs w:val="24"/>
      </w:rPr>
      <w:t>2</w:t>
    </w:r>
    <w:r w:rsidRPr="00941BDE">
      <w:rPr>
        <w:rFonts w:ascii="Tahoma" w:hAnsi="Tahoma" w:cs="Tahoma"/>
        <w:bCs/>
        <w:sz w:val="18"/>
        <w:szCs w:val="24"/>
      </w:rPr>
      <w:fldChar w:fldCharType="end"/>
    </w:r>
    <w:r w:rsidRPr="00941BDE">
      <w:rPr>
        <w:rFonts w:ascii="Tahoma" w:hAnsi="Tahoma" w:cs="Tahoma"/>
        <w:sz w:val="18"/>
      </w:rPr>
      <w:t xml:space="preserve"> od </w:t>
    </w:r>
    <w:r w:rsidRPr="00941BDE">
      <w:rPr>
        <w:rFonts w:ascii="Tahoma" w:hAnsi="Tahoma" w:cs="Tahoma"/>
        <w:bCs/>
        <w:sz w:val="18"/>
        <w:szCs w:val="24"/>
      </w:rPr>
      <w:fldChar w:fldCharType="begin"/>
    </w:r>
    <w:r w:rsidRPr="00941BDE">
      <w:rPr>
        <w:rFonts w:ascii="Tahoma" w:hAnsi="Tahoma" w:cs="Tahoma"/>
        <w:bCs/>
        <w:sz w:val="18"/>
      </w:rPr>
      <w:instrText>NUMPAGES</w:instrText>
    </w:r>
    <w:r w:rsidRPr="00941BDE">
      <w:rPr>
        <w:rFonts w:ascii="Tahoma" w:hAnsi="Tahoma" w:cs="Tahoma"/>
        <w:bCs/>
        <w:sz w:val="18"/>
        <w:szCs w:val="24"/>
      </w:rPr>
      <w:fldChar w:fldCharType="separate"/>
    </w:r>
    <w:r>
      <w:rPr>
        <w:rFonts w:ascii="Tahoma" w:hAnsi="Tahoma" w:cs="Tahoma"/>
        <w:bCs/>
        <w:sz w:val="18"/>
        <w:szCs w:val="24"/>
      </w:rPr>
      <w:t>49</w:t>
    </w:r>
    <w:r w:rsidRPr="00941BDE">
      <w:rPr>
        <w:rFonts w:ascii="Tahoma" w:hAnsi="Tahoma" w:cs="Tahoma"/>
        <w:bCs/>
        <w:sz w:val="18"/>
        <w:szCs w:val="24"/>
      </w:rPr>
      <w:fldChar w:fldCharType="end"/>
    </w:r>
  </w:p>
  <w:p w14:paraId="1C981BF1" w14:textId="77777777" w:rsidR="000F1EB6" w:rsidRPr="00706332" w:rsidRDefault="000F1EB6" w:rsidP="0070633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94DED" w14:textId="77777777" w:rsidR="00C46A9B" w:rsidRPr="00401B05" w:rsidRDefault="00C46A9B" w:rsidP="00C46A9B">
    <w:pPr>
      <w:pStyle w:val="Noga"/>
      <w:jc w:val="right"/>
    </w:pPr>
    <w:r w:rsidRPr="005332C6">
      <w:rPr>
        <w:noProof/>
        <w:sz w:val="16"/>
        <w:szCs w:val="16"/>
      </w:rPr>
      <w:drawing>
        <wp:inline distT="0" distB="0" distL="0" distR="0" wp14:anchorId="146F627B" wp14:editId="1021B2F2">
          <wp:extent cx="2430145" cy="783270"/>
          <wp:effectExtent l="0" t="0" r="8255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0145" cy="78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0D625" w14:textId="77777777" w:rsidR="000F1EB6" w:rsidRDefault="000F1EB6" w:rsidP="00706332">
      <w:pPr>
        <w:spacing w:after="0" w:line="240" w:lineRule="auto"/>
      </w:pPr>
      <w:r>
        <w:separator/>
      </w:r>
    </w:p>
  </w:footnote>
  <w:footnote w:type="continuationSeparator" w:id="0">
    <w:p w14:paraId="42ABDEAB" w14:textId="77777777" w:rsidR="000F1EB6" w:rsidRDefault="000F1EB6" w:rsidP="00706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84D88" w14:textId="77777777" w:rsidR="000F1EB6" w:rsidRDefault="000F1EB6" w:rsidP="00706332">
    <w:pPr>
      <w:pStyle w:val="Glava"/>
      <w:tabs>
        <w:tab w:val="clear" w:pos="4536"/>
        <w:tab w:val="center" w:pos="7655"/>
      </w:tabs>
      <w:ind w:right="-1133"/>
    </w:pPr>
    <w:r>
      <w:tab/>
    </w:r>
  </w:p>
  <w:p w14:paraId="01E326FD" w14:textId="77777777" w:rsidR="000F1EB6" w:rsidRDefault="000F1EB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486AA" w14:textId="77777777" w:rsidR="00C46A9B" w:rsidRDefault="00C46A9B" w:rsidP="00C46A9B">
    <w:pPr>
      <w:pStyle w:val="Glava"/>
      <w:keepLines/>
      <w:widowControl w:val="0"/>
      <w:tabs>
        <w:tab w:val="clear" w:pos="4536"/>
        <w:tab w:val="center" w:pos="8080"/>
      </w:tabs>
      <w:ind w:right="-1134"/>
    </w:pPr>
    <w:r>
      <w:tab/>
    </w:r>
    <w:r>
      <w:rPr>
        <w:noProof/>
      </w:rPr>
      <w:drawing>
        <wp:inline distT="0" distB="0" distL="0" distR="0" wp14:anchorId="12EEFF94" wp14:editId="75CF7FBE">
          <wp:extent cx="3438525" cy="1823085"/>
          <wp:effectExtent l="0" t="0" r="9525" b="571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1823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BBEAB6" w14:textId="1B5CB97C" w:rsidR="000F1EB6" w:rsidRPr="00C46A9B" w:rsidRDefault="000F1EB6" w:rsidP="00C46A9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207BB"/>
    <w:multiLevelType w:val="hybridMultilevel"/>
    <w:tmpl w:val="9F143B16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B4103"/>
    <w:multiLevelType w:val="hybridMultilevel"/>
    <w:tmpl w:val="C8F863C0"/>
    <w:lvl w:ilvl="0" w:tplc="53C079F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A533C"/>
    <w:multiLevelType w:val="hybridMultilevel"/>
    <w:tmpl w:val="1FB26DDC"/>
    <w:lvl w:ilvl="0" w:tplc="0424000F">
      <w:start w:val="6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7318D"/>
    <w:multiLevelType w:val="hybridMultilevel"/>
    <w:tmpl w:val="A38CAD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A62DFC"/>
    <w:multiLevelType w:val="hybridMultilevel"/>
    <w:tmpl w:val="18248BB2"/>
    <w:lvl w:ilvl="0" w:tplc="2A1E3A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45751"/>
    <w:multiLevelType w:val="hybridMultilevel"/>
    <w:tmpl w:val="7A3E42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27F81"/>
    <w:multiLevelType w:val="hybridMultilevel"/>
    <w:tmpl w:val="8918C26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1E49A7"/>
    <w:multiLevelType w:val="hybridMultilevel"/>
    <w:tmpl w:val="2EFE25C6"/>
    <w:lvl w:ilvl="0" w:tplc="9C7497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A5115"/>
    <w:multiLevelType w:val="hybridMultilevel"/>
    <w:tmpl w:val="8AF6780E"/>
    <w:lvl w:ilvl="0" w:tplc="08F623D8">
      <w:start w:val="1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EB6BA7"/>
    <w:multiLevelType w:val="hybridMultilevel"/>
    <w:tmpl w:val="5C1E5758"/>
    <w:lvl w:ilvl="0" w:tplc="55ECA90C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875D3F"/>
    <w:multiLevelType w:val="hybridMultilevel"/>
    <w:tmpl w:val="C2967B4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1E06AC"/>
    <w:multiLevelType w:val="hybridMultilevel"/>
    <w:tmpl w:val="52F27002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011579"/>
    <w:multiLevelType w:val="hybridMultilevel"/>
    <w:tmpl w:val="C1AEC68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6B2245"/>
    <w:multiLevelType w:val="hybridMultilevel"/>
    <w:tmpl w:val="DF4E660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C10D2"/>
    <w:multiLevelType w:val="hybridMultilevel"/>
    <w:tmpl w:val="E848B57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1445A8"/>
    <w:multiLevelType w:val="hybridMultilevel"/>
    <w:tmpl w:val="6FEC2E82"/>
    <w:lvl w:ilvl="0" w:tplc="5DE0EC72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</w:lvl>
    <w:lvl w:ilvl="1" w:tplc="0424000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917622"/>
    <w:multiLevelType w:val="hybridMultilevel"/>
    <w:tmpl w:val="1AF696EA"/>
    <w:lvl w:ilvl="0" w:tplc="6AE2F810"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3"/>
  </w:num>
  <w:num w:numId="4">
    <w:abstractNumId w:val="5"/>
  </w:num>
  <w:num w:numId="5">
    <w:abstractNumId w:val="12"/>
  </w:num>
  <w:num w:numId="6">
    <w:abstractNumId w:val="11"/>
  </w:num>
  <w:num w:numId="7">
    <w:abstractNumId w:val="15"/>
  </w:num>
  <w:num w:numId="8">
    <w:abstractNumId w:val="8"/>
  </w:num>
  <w:num w:numId="9">
    <w:abstractNumId w:val="7"/>
  </w:num>
  <w:num w:numId="10">
    <w:abstractNumId w:val="14"/>
  </w:num>
  <w:num w:numId="11">
    <w:abstractNumId w:val="16"/>
  </w:num>
  <w:num w:numId="12">
    <w:abstractNumId w:val="4"/>
  </w:num>
  <w:num w:numId="13">
    <w:abstractNumId w:val="4"/>
  </w:num>
  <w:num w:numId="14">
    <w:abstractNumId w:val="6"/>
  </w:num>
  <w:num w:numId="15">
    <w:abstractNumId w:val="0"/>
  </w:num>
  <w:num w:numId="16">
    <w:abstractNumId w:val="1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7F"/>
    <w:rsid w:val="00036B9B"/>
    <w:rsid w:val="00056F05"/>
    <w:rsid w:val="00070015"/>
    <w:rsid w:val="000B664B"/>
    <w:rsid w:val="000F1EB6"/>
    <w:rsid w:val="00106D2D"/>
    <w:rsid w:val="0010798C"/>
    <w:rsid w:val="0013443D"/>
    <w:rsid w:val="00161083"/>
    <w:rsid w:val="00193410"/>
    <w:rsid w:val="00237B4E"/>
    <w:rsid w:val="00240558"/>
    <w:rsid w:val="0025376F"/>
    <w:rsid w:val="002879C4"/>
    <w:rsid w:val="002A4DCF"/>
    <w:rsid w:val="002B6D11"/>
    <w:rsid w:val="002C2FAA"/>
    <w:rsid w:val="002F008F"/>
    <w:rsid w:val="003152A5"/>
    <w:rsid w:val="00327F54"/>
    <w:rsid w:val="00330997"/>
    <w:rsid w:val="003328EF"/>
    <w:rsid w:val="0034318C"/>
    <w:rsid w:val="0037304F"/>
    <w:rsid w:val="003A307D"/>
    <w:rsid w:val="003C2D13"/>
    <w:rsid w:val="003C50AB"/>
    <w:rsid w:val="003D59DD"/>
    <w:rsid w:val="003E4AC7"/>
    <w:rsid w:val="003E634D"/>
    <w:rsid w:val="003F0405"/>
    <w:rsid w:val="00483FCE"/>
    <w:rsid w:val="0050113B"/>
    <w:rsid w:val="00534920"/>
    <w:rsid w:val="00551571"/>
    <w:rsid w:val="00590B80"/>
    <w:rsid w:val="005C7DDC"/>
    <w:rsid w:val="005E0662"/>
    <w:rsid w:val="005E5E00"/>
    <w:rsid w:val="005F6484"/>
    <w:rsid w:val="00610CBF"/>
    <w:rsid w:val="00623113"/>
    <w:rsid w:val="006837A5"/>
    <w:rsid w:val="006D1173"/>
    <w:rsid w:val="006D4FAD"/>
    <w:rsid w:val="006E3B43"/>
    <w:rsid w:val="006E677B"/>
    <w:rsid w:val="0070316C"/>
    <w:rsid w:val="00706332"/>
    <w:rsid w:val="00734D4D"/>
    <w:rsid w:val="007C0979"/>
    <w:rsid w:val="0081641E"/>
    <w:rsid w:val="00841A27"/>
    <w:rsid w:val="0084619C"/>
    <w:rsid w:val="00852170"/>
    <w:rsid w:val="00864E5B"/>
    <w:rsid w:val="0088475C"/>
    <w:rsid w:val="00892C7A"/>
    <w:rsid w:val="00894734"/>
    <w:rsid w:val="008D0BDD"/>
    <w:rsid w:val="008F6B1D"/>
    <w:rsid w:val="00925808"/>
    <w:rsid w:val="00953809"/>
    <w:rsid w:val="00962B78"/>
    <w:rsid w:val="00987D03"/>
    <w:rsid w:val="009F64CF"/>
    <w:rsid w:val="00A12A54"/>
    <w:rsid w:val="00A7017F"/>
    <w:rsid w:val="00AA04A1"/>
    <w:rsid w:val="00AB52F1"/>
    <w:rsid w:val="00AE2268"/>
    <w:rsid w:val="00B33B64"/>
    <w:rsid w:val="00B45C1A"/>
    <w:rsid w:val="00B67106"/>
    <w:rsid w:val="00BD6A7B"/>
    <w:rsid w:val="00BE0C24"/>
    <w:rsid w:val="00BE4CBE"/>
    <w:rsid w:val="00BE5210"/>
    <w:rsid w:val="00C03D0B"/>
    <w:rsid w:val="00C33B7E"/>
    <w:rsid w:val="00C40C21"/>
    <w:rsid w:val="00C46A9B"/>
    <w:rsid w:val="00CA3B6B"/>
    <w:rsid w:val="00CB1308"/>
    <w:rsid w:val="00CD63A1"/>
    <w:rsid w:val="00CF6EF1"/>
    <w:rsid w:val="00D17D8D"/>
    <w:rsid w:val="00D55D4A"/>
    <w:rsid w:val="00D6264D"/>
    <w:rsid w:val="00DF6032"/>
    <w:rsid w:val="00DF73F2"/>
    <w:rsid w:val="00E6236D"/>
    <w:rsid w:val="00E96AA0"/>
    <w:rsid w:val="00EB0075"/>
    <w:rsid w:val="00EF75DE"/>
    <w:rsid w:val="00F613AF"/>
    <w:rsid w:val="00F74A6C"/>
    <w:rsid w:val="00F855AE"/>
    <w:rsid w:val="00FC2741"/>
    <w:rsid w:val="00FE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60D2D05"/>
  <w15:docId w15:val="{8694FE8C-A010-4E39-8337-31C52F291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imes New Roman" w:hAnsi="Tahoma" w:cs="Tahoma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Times New Roman" w:hAnsi="Times New Roman" w:cs="Times New Roman"/>
      <w:sz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ink w:val="Telobesedila-zamikZnak"/>
    <w:semiHidden/>
    <w:rsid w:val="008F6B1D"/>
    <w:pPr>
      <w:spacing w:after="0" w:line="240" w:lineRule="auto"/>
      <w:ind w:left="708"/>
    </w:pPr>
    <w:rPr>
      <w:rFonts w:ascii="Arial" w:hAnsi="Arial" w:cs="Arial"/>
      <w:sz w:val="24"/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8F6B1D"/>
    <w:rPr>
      <w:rFonts w:ascii="Arial" w:hAnsi="Arial" w:cs="Arial"/>
      <w:sz w:val="24"/>
      <w:szCs w:val="20"/>
      <w:lang w:eastAsia="sl-SI"/>
    </w:rPr>
  </w:style>
  <w:style w:type="paragraph" w:styleId="Glava">
    <w:name w:val="header"/>
    <w:aliases w:val="E-PVO-glava, Znak,Header-PR"/>
    <w:basedOn w:val="Navaden"/>
    <w:link w:val="GlavaZnak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 Znak Znak,Header-PR Znak"/>
    <w:basedOn w:val="Privzetapisavaodstavka"/>
    <w:link w:val="Glava"/>
    <w:rsid w:val="00706332"/>
    <w:rPr>
      <w:rFonts w:ascii="Times New Roman" w:hAnsi="Times New Roman" w:cs="Times New Roman"/>
      <w:sz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332"/>
    <w:rPr>
      <w:rFonts w:ascii="Times New Roman" w:hAnsi="Times New Roman" w:cs="Times New Roman"/>
      <w:sz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0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06332"/>
    <w:rPr>
      <w:sz w:val="16"/>
      <w:szCs w:val="16"/>
      <w:lang w:eastAsia="sl-SI"/>
    </w:rPr>
  </w:style>
  <w:style w:type="paragraph" w:styleId="Navadensplet">
    <w:name w:val="Normal (Web)"/>
    <w:basedOn w:val="Navaden"/>
    <w:uiPriority w:val="99"/>
    <w:unhideWhenUsed/>
    <w:rsid w:val="003152A5"/>
    <w:pPr>
      <w:spacing w:before="100" w:beforeAutospacing="1" w:after="100" w:afterAutospacing="1" w:line="240" w:lineRule="auto"/>
    </w:pPr>
    <w:rPr>
      <w:rFonts w:eastAsiaTheme="minorHAnsi"/>
      <w:sz w:val="24"/>
      <w:szCs w:val="24"/>
    </w:rPr>
  </w:style>
  <w:style w:type="paragraph" w:styleId="Golobesedilo">
    <w:name w:val="Plain Text"/>
    <w:basedOn w:val="Navaden"/>
    <w:link w:val="GolobesediloZnak"/>
    <w:uiPriority w:val="99"/>
    <w:unhideWhenUsed/>
    <w:rsid w:val="00FC2741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FC2741"/>
    <w:rPr>
      <w:rFonts w:ascii="Calibri" w:eastAsiaTheme="minorHAnsi" w:hAnsi="Calibri" w:cstheme="minorBidi"/>
      <w:szCs w:val="21"/>
    </w:rPr>
  </w:style>
  <w:style w:type="paragraph" w:styleId="Odstavekseznama">
    <w:name w:val="List Paragraph"/>
    <w:basedOn w:val="Navaden"/>
    <w:link w:val="OdstavekseznamaZnak"/>
    <w:uiPriority w:val="34"/>
    <w:qFormat/>
    <w:rsid w:val="00FC2741"/>
    <w:pPr>
      <w:spacing w:after="0" w:line="240" w:lineRule="auto"/>
      <w:ind w:left="720"/>
    </w:pPr>
    <w:rPr>
      <w:rFonts w:ascii="Calibri" w:eastAsiaTheme="minorHAnsi" w:hAnsi="Calibri" w:cs="Calibri"/>
      <w:sz w:val="22"/>
    </w:rPr>
  </w:style>
  <w:style w:type="character" w:styleId="Hiperpovezava">
    <w:name w:val="Hyperlink"/>
    <w:basedOn w:val="Privzetapisavaodstavka"/>
    <w:uiPriority w:val="99"/>
    <w:unhideWhenUsed/>
    <w:rsid w:val="006E677B"/>
    <w:rPr>
      <w:color w:val="0000FF" w:themeColor="hyperlink"/>
      <w:u w:val="single"/>
    </w:rPr>
  </w:style>
  <w:style w:type="table" w:styleId="Tabelamrea">
    <w:name w:val="Table Grid"/>
    <w:aliases w:val="Tabela - mreža,Tabela – mreža1"/>
    <w:basedOn w:val="Navadnatabela"/>
    <w:uiPriority w:val="59"/>
    <w:rsid w:val="00551571"/>
    <w:pPr>
      <w:spacing w:after="0" w:line="240" w:lineRule="auto"/>
    </w:pPr>
    <w:rPr>
      <w:rFonts w:ascii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kseznamaZnak">
    <w:name w:val="Odstavek seznama Znak"/>
    <w:link w:val="Odstavekseznama"/>
    <w:uiPriority w:val="34"/>
    <w:locked/>
    <w:rsid w:val="00551571"/>
    <w:rPr>
      <w:rFonts w:ascii="Calibri" w:eastAsiaTheme="minorHAnsi" w:hAnsi="Calibri" w:cs="Calibri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705F1-7E2E-4B36-9488-397A89C62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Loti Windschnurer</cp:lastModifiedBy>
  <cp:revision>3</cp:revision>
  <cp:lastPrinted>2015-02-02T13:23:00Z</cp:lastPrinted>
  <dcterms:created xsi:type="dcterms:W3CDTF">2026-02-19T10:17:00Z</dcterms:created>
  <dcterms:modified xsi:type="dcterms:W3CDTF">2026-02-19T10:30:00Z</dcterms:modified>
</cp:coreProperties>
</file>